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15983" w14:textId="77777777" w:rsidR="00990925" w:rsidRPr="00DF7BF2" w:rsidRDefault="00990925" w:rsidP="00AA473B">
      <w:pPr>
        <w:pStyle w:val="BodyA"/>
        <w:spacing w:line="360" w:lineRule="auto"/>
        <w:rPr>
          <w:rFonts w:ascii="Helvetica" w:eastAsia="Tahoma" w:hAnsi="Helvetica" w:cs="Tahoma"/>
          <w:sz w:val="28"/>
          <w:szCs w:val="28"/>
        </w:rPr>
      </w:pPr>
    </w:p>
    <w:p w14:paraId="0973CFC2" w14:textId="2291E0DE" w:rsidR="00990925" w:rsidRPr="00DF7BF2" w:rsidRDefault="00990925" w:rsidP="00AA473B">
      <w:pPr>
        <w:pStyle w:val="BodyA"/>
        <w:spacing w:line="360" w:lineRule="auto"/>
        <w:rPr>
          <w:rFonts w:ascii="Helvetica" w:eastAsia="Tahoma" w:hAnsi="Helvetica" w:cs="Tahoma"/>
        </w:rPr>
      </w:pPr>
      <w:r w:rsidRPr="00DF7BF2">
        <w:rPr>
          <w:rFonts w:ascii="Helvetica" w:hAnsi="Helvetica"/>
          <w:b/>
          <w:bCs/>
          <w:sz w:val="28"/>
          <w:szCs w:val="28"/>
          <w:lang w:val="it-IT"/>
        </w:rPr>
        <w:t>Series Title &amp; Tagline:</w:t>
      </w:r>
      <w:r w:rsidRPr="00DF7BF2">
        <w:rPr>
          <w:rFonts w:ascii="Helvetica" w:hAnsi="Helvetica"/>
        </w:rPr>
        <w:t xml:space="preserve"> </w:t>
      </w:r>
      <w:r w:rsidRPr="00DF7BF2">
        <w:rPr>
          <w:rFonts w:ascii="Helvetica" w:hAnsi="Helvetica"/>
        </w:rPr>
        <w:tab/>
        <w:t>START HERE</w:t>
      </w:r>
    </w:p>
    <w:p w14:paraId="3AF5FECC" w14:textId="695CA77A" w:rsidR="00990925" w:rsidRPr="00DF7BF2" w:rsidRDefault="00990925" w:rsidP="00AA473B">
      <w:pPr>
        <w:pStyle w:val="BodyA"/>
        <w:spacing w:line="360" w:lineRule="auto"/>
        <w:ind w:left="3600"/>
        <w:rPr>
          <w:rFonts w:ascii="Helvetica" w:eastAsia="Tahoma" w:hAnsi="Helvetica" w:cs="Tahoma"/>
          <w:sz w:val="28"/>
          <w:szCs w:val="28"/>
          <w:shd w:val="clear" w:color="auto" w:fill="FFFFFF"/>
        </w:rPr>
      </w:pPr>
      <w:r w:rsidRPr="00DF7BF2">
        <w:rPr>
          <w:rFonts w:ascii="Helvetica" w:hAnsi="Helvetica"/>
          <w:shd w:val="clear" w:color="auto" w:fill="FFFFFF"/>
        </w:rPr>
        <w:t>The Gospel, The Holy Spirit, The Local Church</w:t>
      </w:r>
    </w:p>
    <w:p w14:paraId="0A3CB03B" w14:textId="254A6438" w:rsidR="00990925" w:rsidRPr="00DF7BF2" w:rsidRDefault="00990925" w:rsidP="00AA473B">
      <w:pPr>
        <w:pStyle w:val="BodyA"/>
        <w:spacing w:line="360" w:lineRule="auto"/>
        <w:rPr>
          <w:rFonts w:ascii="Helvetica" w:eastAsia="Tahoma" w:hAnsi="Helvetica" w:cs="Tahoma"/>
          <w:sz w:val="28"/>
          <w:szCs w:val="28"/>
        </w:rPr>
      </w:pPr>
    </w:p>
    <w:p w14:paraId="7BF25D74" w14:textId="3A84018B" w:rsidR="00990925" w:rsidRPr="00DF7BF2" w:rsidRDefault="00990925" w:rsidP="00AA473B">
      <w:pPr>
        <w:pStyle w:val="BodyA"/>
        <w:spacing w:line="360" w:lineRule="auto"/>
        <w:rPr>
          <w:rFonts w:ascii="Helvetica" w:eastAsia="Tahoma" w:hAnsi="Helvetica" w:cs="Tahoma"/>
          <w:b/>
          <w:bCs/>
          <w:sz w:val="28"/>
          <w:szCs w:val="28"/>
        </w:rPr>
      </w:pPr>
      <w:r w:rsidRPr="00DF7BF2">
        <w:rPr>
          <w:rFonts w:ascii="Helvetica" w:hAnsi="Helvetica"/>
          <w:b/>
          <w:bCs/>
          <w:sz w:val="28"/>
          <w:szCs w:val="28"/>
        </w:rPr>
        <w:t xml:space="preserve">Copy: </w:t>
      </w:r>
    </w:p>
    <w:p w14:paraId="158818D6" w14:textId="77777777" w:rsidR="00DF7BF2" w:rsidRPr="00DF7BF2" w:rsidRDefault="00DF7BF2" w:rsidP="00DF7BF2">
      <w:pPr>
        <w:pStyle w:val="BodyA"/>
        <w:spacing w:line="360" w:lineRule="auto"/>
        <w:rPr>
          <w:rFonts w:ascii="Helvetica" w:hAnsi="Helvetica"/>
          <w:sz w:val="22"/>
          <w:szCs w:val="22"/>
          <w:lang w:val="de-DE"/>
        </w:rPr>
      </w:pPr>
      <w:r w:rsidRPr="00DF7BF2">
        <w:rPr>
          <w:rFonts w:ascii="Helvetica" w:hAnsi="Helvetica"/>
          <w:sz w:val="22"/>
          <w:szCs w:val="22"/>
          <w:lang w:val="de-DE"/>
        </w:rPr>
        <w:t xml:space="preserve">Whether you’ve </w:t>
      </w:r>
      <w:proofErr w:type="spellStart"/>
      <w:r w:rsidRPr="00DF7BF2">
        <w:rPr>
          <w:rFonts w:ascii="Helvetica" w:hAnsi="Helvetica"/>
          <w:sz w:val="22"/>
          <w:szCs w:val="22"/>
          <w:lang w:val="de-DE"/>
        </w:rPr>
        <w:t>been</w:t>
      </w:r>
      <w:proofErr w:type="spellEnd"/>
      <w:r w:rsidRPr="00DF7BF2">
        <w:rPr>
          <w:rFonts w:ascii="Helvetica" w:hAnsi="Helvetica"/>
          <w:sz w:val="22"/>
          <w:szCs w:val="22"/>
          <w:lang w:val="de-DE"/>
        </w:rPr>
        <w:t xml:space="preserve"> walking </w:t>
      </w:r>
      <w:proofErr w:type="spellStart"/>
      <w:r w:rsidRPr="00DF7BF2">
        <w:rPr>
          <w:rFonts w:ascii="Helvetica" w:hAnsi="Helvetica"/>
          <w:sz w:val="22"/>
          <w:szCs w:val="22"/>
          <w:lang w:val="de-DE"/>
        </w:rPr>
        <w:t>with</w:t>
      </w:r>
      <w:proofErr w:type="spellEnd"/>
      <w:r w:rsidRPr="00DF7BF2">
        <w:rPr>
          <w:rFonts w:ascii="Helvetica" w:hAnsi="Helvetica"/>
          <w:sz w:val="22"/>
          <w:szCs w:val="22"/>
          <w:lang w:val="de-DE"/>
        </w:rPr>
        <w:t xml:space="preserve"> Jesus </w:t>
      </w:r>
      <w:proofErr w:type="spellStart"/>
      <w:r w:rsidRPr="00DF7BF2">
        <w:rPr>
          <w:rFonts w:ascii="Helvetica" w:hAnsi="Helvetica"/>
          <w:sz w:val="22"/>
          <w:szCs w:val="22"/>
          <w:lang w:val="de-DE"/>
        </w:rPr>
        <w:t>for</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years</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or</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you’re</w:t>
      </w:r>
      <w:proofErr w:type="spellEnd"/>
      <w:r w:rsidRPr="00DF7BF2">
        <w:rPr>
          <w:rFonts w:ascii="Helvetica" w:hAnsi="Helvetica"/>
          <w:sz w:val="22"/>
          <w:szCs w:val="22"/>
          <w:lang w:val="de-DE"/>
        </w:rPr>
        <w:t xml:space="preserve"> just starting out </w:t>
      </w:r>
      <w:proofErr w:type="spellStart"/>
      <w:r w:rsidRPr="00DF7BF2">
        <w:rPr>
          <w:rFonts w:ascii="Helvetica" w:hAnsi="Helvetica"/>
          <w:sz w:val="22"/>
          <w:szCs w:val="22"/>
          <w:lang w:val="de-DE"/>
        </w:rPr>
        <w:t>your</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journey</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with</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Him</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there</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are</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three</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essentials</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that</w:t>
      </w:r>
      <w:proofErr w:type="spellEnd"/>
      <w:r w:rsidRPr="00DF7BF2">
        <w:rPr>
          <w:rFonts w:ascii="Helvetica" w:hAnsi="Helvetica"/>
          <w:sz w:val="22"/>
          <w:szCs w:val="22"/>
          <w:lang w:val="de-DE"/>
        </w:rPr>
        <w:t xml:space="preserve"> form the foundation </w:t>
      </w:r>
      <w:proofErr w:type="spellStart"/>
      <w:r w:rsidRPr="00DF7BF2">
        <w:rPr>
          <w:rFonts w:ascii="Helvetica" w:hAnsi="Helvetica"/>
          <w:sz w:val="22"/>
          <w:szCs w:val="22"/>
          <w:lang w:val="de-DE"/>
        </w:rPr>
        <w:t>of</w:t>
      </w:r>
      <w:proofErr w:type="spellEnd"/>
      <w:r w:rsidRPr="00DF7BF2">
        <w:rPr>
          <w:rFonts w:ascii="Helvetica" w:hAnsi="Helvetica"/>
          <w:sz w:val="22"/>
          <w:szCs w:val="22"/>
          <w:lang w:val="de-DE"/>
        </w:rPr>
        <w:t xml:space="preserve"> the Christian </w:t>
      </w:r>
      <w:proofErr w:type="spellStart"/>
      <w:r w:rsidRPr="00DF7BF2">
        <w:rPr>
          <w:rFonts w:ascii="Helvetica" w:hAnsi="Helvetica"/>
          <w:sz w:val="22"/>
          <w:szCs w:val="22"/>
          <w:lang w:val="de-DE"/>
        </w:rPr>
        <w:t>life</w:t>
      </w:r>
      <w:proofErr w:type="spellEnd"/>
      <w:r w:rsidRPr="00DF7BF2">
        <w:rPr>
          <w:rFonts w:ascii="Helvetica" w:hAnsi="Helvetica"/>
          <w:sz w:val="22"/>
          <w:szCs w:val="22"/>
          <w:lang w:val="de-DE"/>
        </w:rPr>
        <w:t xml:space="preserve">: The Gospel, The Holy Spirit, and The </w:t>
      </w:r>
      <w:proofErr w:type="spellStart"/>
      <w:r w:rsidRPr="00DF7BF2">
        <w:rPr>
          <w:rFonts w:ascii="Helvetica" w:hAnsi="Helvetica"/>
          <w:sz w:val="22"/>
          <w:szCs w:val="22"/>
          <w:lang w:val="de-DE"/>
        </w:rPr>
        <w:t>Local</w:t>
      </w:r>
      <w:proofErr w:type="spellEnd"/>
      <w:r w:rsidRPr="00DF7BF2">
        <w:rPr>
          <w:rFonts w:ascii="Helvetica" w:hAnsi="Helvetica"/>
          <w:sz w:val="22"/>
          <w:szCs w:val="22"/>
          <w:lang w:val="de-DE"/>
        </w:rPr>
        <w:t xml:space="preserve"> Church.  </w:t>
      </w:r>
    </w:p>
    <w:p w14:paraId="212D8C0E" w14:textId="77777777" w:rsidR="00DF7BF2" w:rsidRPr="00DF7BF2" w:rsidRDefault="00DF7BF2" w:rsidP="00DF7BF2">
      <w:pPr>
        <w:pStyle w:val="BodyA"/>
        <w:spacing w:line="360" w:lineRule="auto"/>
        <w:rPr>
          <w:rFonts w:ascii="Helvetica" w:hAnsi="Helvetica"/>
          <w:sz w:val="22"/>
          <w:szCs w:val="22"/>
          <w:lang w:val="de-DE"/>
        </w:rPr>
      </w:pPr>
    </w:p>
    <w:p w14:paraId="6B62C568" w14:textId="77777777" w:rsidR="00DF7BF2" w:rsidRPr="00DF7BF2" w:rsidRDefault="00DF7BF2" w:rsidP="00DF7BF2">
      <w:pPr>
        <w:pStyle w:val="BodyA"/>
        <w:spacing w:line="360" w:lineRule="auto"/>
        <w:rPr>
          <w:rFonts w:ascii="Helvetica" w:eastAsia="Tahoma" w:hAnsi="Helvetica" w:cs="Tahoma"/>
        </w:rPr>
      </w:pPr>
      <w:proofErr w:type="spellStart"/>
      <w:r w:rsidRPr="00DF7BF2">
        <w:rPr>
          <w:rFonts w:ascii="Helvetica" w:hAnsi="Helvetica"/>
          <w:sz w:val="22"/>
          <w:szCs w:val="22"/>
          <w:lang w:val="de-DE"/>
        </w:rPr>
        <w:t>Join</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us</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for</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our</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new</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series</w:t>
      </w:r>
      <w:proofErr w:type="spellEnd"/>
      <w:r w:rsidRPr="00DF7BF2">
        <w:rPr>
          <w:rFonts w:ascii="Helvetica" w:hAnsi="Helvetica"/>
          <w:sz w:val="22"/>
          <w:szCs w:val="22"/>
          <w:lang w:val="de-DE"/>
        </w:rPr>
        <w:t xml:space="preserve">, Start Here, </w:t>
      </w:r>
      <w:proofErr w:type="spellStart"/>
      <w:r w:rsidRPr="00DF7BF2">
        <w:rPr>
          <w:rFonts w:ascii="Helvetica" w:hAnsi="Helvetica"/>
          <w:sz w:val="22"/>
          <w:szCs w:val="22"/>
          <w:lang w:val="de-DE"/>
        </w:rPr>
        <w:t>as</w:t>
      </w:r>
      <w:proofErr w:type="spellEnd"/>
      <w:r w:rsidRPr="00DF7BF2">
        <w:rPr>
          <w:rFonts w:ascii="Helvetica" w:hAnsi="Helvetica"/>
          <w:sz w:val="22"/>
          <w:szCs w:val="22"/>
          <w:lang w:val="de-DE"/>
        </w:rPr>
        <w:t xml:space="preserve"> we </w:t>
      </w:r>
      <w:proofErr w:type="spellStart"/>
      <w:r w:rsidRPr="00DF7BF2">
        <w:rPr>
          <w:rFonts w:ascii="Helvetica" w:hAnsi="Helvetica"/>
          <w:sz w:val="22"/>
          <w:szCs w:val="22"/>
          <w:lang w:val="de-DE"/>
        </w:rPr>
        <w:t>talk</w:t>
      </w:r>
      <w:proofErr w:type="spellEnd"/>
      <w:r w:rsidRPr="00DF7BF2">
        <w:rPr>
          <w:rFonts w:ascii="Helvetica" w:hAnsi="Helvetica"/>
          <w:sz w:val="22"/>
          <w:szCs w:val="22"/>
          <w:lang w:val="de-DE"/>
        </w:rPr>
        <w:t xml:space="preserve"> about </w:t>
      </w:r>
      <w:proofErr w:type="spellStart"/>
      <w:r w:rsidRPr="00DF7BF2">
        <w:rPr>
          <w:rFonts w:ascii="Helvetica" w:hAnsi="Helvetica"/>
          <w:sz w:val="22"/>
          <w:szCs w:val="22"/>
          <w:lang w:val="de-DE"/>
        </w:rPr>
        <w:t>each</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of</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these</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foundations</w:t>
      </w:r>
      <w:proofErr w:type="spellEnd"/>
      <w:r w:rsidRPr="00DF7BF2">
        <w:rPr>
          <w:rFonts w:ascii="Helvetica" w:hAnsi="Helvetica"/>
          <w:sz w:val="22"/>
          <w:szCs w:val="22"/>
          <w:lang w:val="de-DE"/>
        </w:rPr>
        <w:t xml:space="preserve"> and </w:t>
      </w:r>
      <w:proofErr w:type="spellStart"/>
      <w:r w:rsidRPr="00DF7BF2">
        <w:rPr>
          <w:rFonts w:ascii="Helvetica" w:hAnsi="Helvetica"/>
          <w:sz w:val="22"/>
          <w:szCs w:val="22"/>
          <w:lang w:val="de-DE"/>
        </w:rPr>
        <w:t>grow</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together</w:t>
      </w:r>
      <w:proofErr w:type="spellEnd"/>
      <w:r w:rsidRPr="00DF7BF2">
        <w:rPr>
          <w:rFonts w:ascii="Helvetica" w:hAnsi="Helvetica"/>
          <w:sz w:val="22"/>
          <w:szCs w:val="22"/>
          <w:lang w:val="de-DE"/>
        </w:rPr>
        <w:t xml:space="preserve"> in </w:t>
      </w:r>
      <w:proofErr w:type="spellStart"/>
      <w:r w:rsidRPr="00DF7BF2">
        <w:rPr>
          <w:rFonts w:ascii="Helvetica" w:hAnsi="Helvetica"/>
          <w:sz w:val="22"/>
          <w:szCs w:val="22"/>
          <w:lang w:val="de-DE"/>
        </w:rPr>
        <w:t>our</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relationship</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with</w:t>
      </w:r>
      <w:proofErr w:type="spellEnd"/>
      <w:r w:rsidRPr="00DF7BF2">
        <w:rPr>
          <w:rFonts w:ascii="Helvetica" w:hAnsi="Helvetica"/>
          <w:sz w:val="22"/>
          <w:szCs w:val="22"/>
          <w:lang w:val="de-DE"/>
        </w:rPr>
        <w:t xml:space="preserve"> </w:t>
      </w:r>
      <w:proofErr w:type="spellStart"/>
      <w:r w:rsidRPr="00DF7BF2">
        <w:rPr>
          <w:rFonts w:ascii="Helvetica" w:hAnsi="Helvetica"/>
          <w:sz w:val="22"/>
          <w:szCs w:val="22"/>
          <w:lang w:val="de-DE"/>
        </w:rPr>
        <w:t>God</w:t>
      </w:r>
      <w:proofErr w:type="spellEnd"/>
      <w:r w:rsidRPr="00DF7BF2">
        <w:rPr>
          <w:rFonts w:ascii="Helvetica" w:hAnsi="Helvetica"/>
          <w:sz w:val="22"/>
          <w:szCs w:val="22"/>
          <w:lang w:val="de-DE"/>
        </w:rPr>
        <w:t>.</w:t>
      </w:r>
    </w:p>
    <w:p w14:paraId="220DD093" w14:textId="0BB0E5A4" w:rsidR="00990925" w:rsidRDefault="00990925" w:rsidP="00AA473B">
      <w:pPr>
        <w:pStyle w:val="BodyA"/>
        <w:spacing w:line="360" w:lineRule="auto"/>
        <w:rPr>
          <w:rFonts w:ascii="Helvetica" w:eastAsia="Tahoma" w:hAnsi="Helvetica" w:cs="Tahoma"/>
          <w:sz w:val="28"/>
          <w:szCs w:val="28"/>
        </w:rPr>
      </w:pPr>
    </w:p>
    <w:p w14:paraId="1C667150" w14:textId="77777777" w:rsidR="00337FBA" w:rsidRPr="00DF7BF2" w:rsidRDefault="00337FBA" w:rsidP="00AA473B">
      <w:pPr>
        <w:pStyle w:val="BodyA"/>
        <w:spacing w:line="360" w:lineRule="auto"/>
        <w:rPr>
          <w:rFonts w:ascii="Helvetica" w:eastAsia="Tahoma" w:hAnsi="Helvetica" w:cs="Tahoma"/>
          <w:sz w:val="28"/>
          <w:szCs w:val="28"/>
        </w:rPr>
      </w:pPr>
    </w:p>
    <w:p w14:paraId="221CB209" w14:textId="099747FA" w:rsidR="00DF7BF2" w:rsidRPr="00337FBA" w:rsidRDefault="00990925" w:rsidP="00AA473B">
      <w:pPr>
        <w:pStyle w:val="BodyA"/>
        <w:spacing w:line="360" w:lineRule="auto"/>
        <w:rPr>
          <w:rFonts w:ascii="Helvetica" w:hAnsi="Helvetica"/>
          <w:b/>
          <w:bCs/>
          <w:sz w:val="28"/>
          <w:szCs w:val="28"/>
        </w:rPr>
      </w:pPr>
      <w:r w:rsidRPr="00DF7BF2">
        <w:rPr>
          <w:rFonts w:ascii="Helvetica" w:hAnsi="Helvetica"/>
          <w:b/>
          <w:bCs/>
          <w:sz w:val="28"/>
          <w:szCs w:val="28"/>
        </w:rPr>
        <w:t xml:space="preserve">Topics and Schedule: </w:t>
      </w:r>
    </w:p>
    <w:p w14:paraId="12F89764" w14:textId="14AD55B3" w:rsidR="00990925" w:rsidRPr="00DF7BF2" w:rsidRDefault="00990925" w:rsidP="00337FBA">
      <w:pPr>
        <w:pStyle w:val="BodyA"/>
        <w:spacing w:line="360" w:lineRule="auto"/>
        <w:rPr>
          <w:rFonts w:ascii="Helvetica" w:eastAsia="Tahoma" w:hAnsi="Helvetica" w:cs="Tahoma"/>
          <w:b/>
          <w:bCs/>
          <w:sz w:val="22"/>
          <w:szCs w:val="22"/>
        </w:rPr>
      </w:pPr>
      <w:r w:rsidRPr="00DF7BF2">
        <w:rPr>
          <w:rFonts w:ascii="Helvetica" w:hAnsi="Helvetica"/>
          <w:b/>
          <w:bCs/>
          <w:sz w:val="22"/>
          <w:szCs w:val="22"/>
          <w:lang w:val="nl-NL"/>
        </w:rPr>
        <w:t xml:space="preserve">Week 1 </w:t>
      </w:r>
      <w:r w:rsidRPr="00DF7BF2">
        <w:rPr>
          <w:rFonts w:ascii="Helvetica" w:hAnsi="Helvetica"/>
          <w:b/>
          <w:bCs/>
          <w:sz w:val="22"/>
          <w:szCs w:val="22"/>
        </w:rPr>
        <w:t>– Start With The Gospel</w:t>
      </w:r>
    </w:p>
    <w:p w14:paraId="258A7643" w14:textId="64C5F7B8" w:rsidR="00990925" w:rsidRPr="00DF7BF2" w:rsidRDefault="00990925" w:rsidP="00337FBA">
      <w:pPr>
        <w:pStyle w:val="BodyA"/>
        <w:spacing w:line="360" w:lineRule="auto"/>
        <w:rPr>
          <w:rFonts w:ascii="Helvetica" w:hAnsi="Helvetica"/>
          <w:iCs/>
          <w:color w:val="000000" w:themeColor="text1"/>
          <w:sz w:val="21"/>
          <w:szCs w:val="21"/>
        </w:rPr>
      </w:pPr>
      <w:r w:rsidRPr="00DF7BF2">
        <w:rPr>
          <w:rFonts w:ascii="Helvetica" w:hAnsi="Helvetica"/>
          <w:iCs/>
          <w:color w:val="000000" w:themeColor="text1"/>
          <w:sz w:val="21"/>
          <w:szCs w:val="21"/>
        </w:rPr>
        <w:t>In a world full of information and with the internet at our fingertips, we can find out the answer to just about anything. Having that access can be a good thing, but one needs to remember that what is being accessed is someone’s opinion, perhaps based on research, and perhaps not. Regardless, when a person really needs guidance and advice, the Bible is the source of truth; it can be trusted.</w:t>
      </w:r>
    </w:p>
    <w:p w14:paraId="19BD43DC" w14:textId="77777777" w:rsidR="00990925" w:rsidRPr="00DF7BF2" w:rsidRDefault="00990925" w:rsidP="00337FBA">
      <w:pPr>
        <w:pStyle w:val="BodyA"/>
        <w:spacing w:line="360" w:lineRule="auto"/>
        <w:ind w:left="720"/>
        <w:rPr>
          <w:rFonts w:ascii="Helvetica" w:eastAsia="Tahoma" w:hAnsi="Helvetica" w:cs="Tahoma"/>
        </w:rPr>
      </w:pPr>
    </w:p>
    <w:p w14:paraId="4BE79FC9" w14:textId="5121F840" w:rsidR="00990925" w:rsidRPr="00DF7BF2" w:rsidRDefault="00990925" w:rsidP="00337FBA">
      <w:pPr>
        <w:pStyle w:val="BodyA"/>
        <w:spacing w:line="360" w:lineRule="auto"/>
        <w:rPr>
          <w:rFonts w:ascii="Helvetica" w:eastAsia="Tahoma" w:hAnsi="Helvetica" w:cs="Tahoma"/>
          <w:b/>
          <w:bCs/>
          <w:sz w:val="22"/>
          <w:szCs w:val="22"/>
        </w:rPr>
      </w:pPr>
      <w:r w:rsidRPr="00DF7BF2">
        <w:rPr>
          <w:rFonts w:ascii="Helvetica" w:hAnsi="Helvetica"/>
          <w:b/>
          <w:bCs/>
          <w:sz w:val="22"/>
          <w:szCs w:val="22"/>
          <w:lang w:val="nl-NL"/>
        </w:rPr>
        <w:t>Week 2</w:t>
      </w:r>
      <w:r w:rsidRPr="00DF7BF2">
        <w:rPr>
          <w:rFonts w:ascii="Helvetica" w:hAnsi="Helvetica"/>
          <w:b/>
          <w:bCs/>
          <w:sz w:val="22"/>
          <w:szCs w:val="22"/>
        </w:rPr>
        <w:t xml:space="preserve"> – The Holy Spirit</w:t>
      </w:r>
    </w:p>
    <w:p w14:paraId="58C27AD6" w14:textId="77777777" w:rsidR="00990925" w:rsidRPr="00DF7BF2" w:rsidRDefault="00990925" w:rsidP="00337FBA">
      <w:pPr>
        <w:spacing w:line="360" w:lineRule="auto"/>
        <w:rPr>
          <w:rFonts w:ascii="Helvetica" w:hAnsi="Helvetica"/>
          <w:iCs/>
          <w:color w:val="000000" w:themeColor="text1"/>
          <w:sz w:val="22"/>
          <w:szCs w:val="22"/>
        </w:rPr>
      </w:pPr>
      <w:r w:rsidRPr="00DF7BF2">
        <w:rPr>
          <w:rFonts w:ascii="Helvetica" w:hAnsi="Helvetica"/>
          <w:iCs/>
          <w:color w:val="000000" w:themeColor="text1"/>
          <w:sz w:val="22"/>
          <w:szCs w:val="22"/>
        </w:rPr>
        <w:t xml:space="preserve">Once we become Christians, one of the most important steps we need to take is to invite the Holy Spirit to dwell within our souls. It is the Holy Spirit that will teach us, empower </w:t>
      </w:r>
      <w:proofErr w:type="gramStart"/>
      <w:r w:rsidRPr="00DF7BF2">
        <w:rPr>
          <w:rFonts w:ascii="Helvetica" w:hAnsi="Helvetica"/>
          <w:iCs/>
          <w:color w:val="000000" w:themeColor="text1"/>
          <w:sz w:val="22"/>
          <w:szCs w:val="22"/>
        </w:rPr>
        <w:t>us</w:t>
      </w:r>
      <w:proofErr w:type="gramEnd"/>
      <w:r w:rsidRPr="00DF7BF2">
        <w:rPr>
          <w:rFonts w:ascii="Helvetica" w:hAnsi="Helvetica"/>
          <w:iCs/>
          <w:color w:val="000000" w:themeColor="text1"/>
          <w:sz w:val="22"/>
          <w:szCs w:val="22"/>
        </w:rPr>
        <w:t xml:space="preserve"> and gift us. When the Holy Spirit lives in us we can have peace and joy no matter what the circumstances may be.</w:t>
      </w:r>
    </w:p>
    <w:p w14:paraId="173A1D2E" w14:textId="77777777" w:rsidR="00990925" w:rsidRPr="00DF7BF2" w:rsidRDefault="00990925" w:rsidP="00337FBA">
      <w:pPr>
        <w:pStyle w:val="BodyA"/>
        <w:spacing w:line="360" w:lineRule="auto"/>
        <w:rPr>
          <w:rFonts w:ascii="Helvetica" w:eastAsia="Tahoma" w:hAnsi="Helvetica" w:cs="Tahoma"/>
        </w:rPr>
      </w:pPr>
    </w:p>
    <w:p w14:paraId="2B7E296E" w14:textId="0B6E4D8A" w:rsidR="00990925" w:rsidRPr="00DF7BF2" w:rsidRDefault="00990925" w:rsidP="00337FBA">
      <w:pPr>
        <w:pStyle w:val="BodyA"/>
        <w:spacing w:line="360" w:lineRule="auto"/>
        <w:rPr>
          <w:rFonts w:ascii="Helvetica" w:eastAsia="Tahoma" w:hAnsi="Helvetica" w:cs="Tahoma"/>
          <w:b/>
          <w:bCs/>
          <w:sz w:val="22"/>
          <w:szCs w:val="22"/>
        </w:rPr>
      </w:pPr>
      <w:r w:rsidRPr="00DF7BF2">
        <w:rPr>
          <w:rFonts w:ascii="Helvetica" w:hAnsi="Helvetica"/>
          <w:b/>
          <w:bCs/>
          <w:sz w:val="22"/>
          <w:szCs w:val="22"/>
          <w:lang w:val="nl-NL"/>
        </w:rPr>
        <w:t>Week 3</w:t>
      </w:r>
      <w:r w:rsidRPr="00DF7BF2">
        <w:rPr>
          <w:rFonts w:ascii="Helvetica" w:hAnsi="Helvetica"/>
          <w:b/>
          <w:bCs/>
          <w:sz w:val="22"/>
          <w:szCs w:val="22"/>
        </w:rPr>
        <w:t xml:space="preserve"> – Start With The Local Church</w:t>
      </w:r>
    </w:p>
    <w:p w14:paraId="73F2274C" w14:textId="610EA330" w:rsidR="007A7FED" w:rsidRPr="00337FBA" w:rsidRDefault="00990925" w:rsidP="00337FBA">
      <w:pPr>
        <w:spacing w:line="360" w:lineRule="auto"/>
        <w:rPr>
          <w:rFonts w:ascii="Helvetica" w:hAnsi="Helvetica"/>
          <w:sz w:val="22"/>
          <w:szCs w:val="22"/>
        </w:rPr>
      </w:pPr>
      <w:r w:rsidRPr="00DF7BF2">
        <w:rPr>
          <w:rFonts w:ascii="Helvetica" w:hAnsi="Helvetica"/>
          <w:sz w:val="22"/>
          <w:szCs w:val="22"/>
        </w:rPr>
        <w:t>In a world full of division and sin, a world filled with everyone’s opinion, it becomes more important than ever to look to the Bible for truth and answers. And the Bible teaches us the importance of not only the Local Church but belonging to the Local Church. We, together with the church, are the light of the world that cannot be extinguished.</w:t>
      </w:r>
    </w:p>
    <w:sectPr w:rsidR="007A7FED" w:rsidRPr="00337FB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1E13A" w14:textId="77777777" w:rsidR="00F37559" w:rsidRDefault="00F37559" w:rsidP="00DF7BF2">
      <w:r>
        <w:separator/>
      </w:r>
    </w:p>
  </w:endnote>
  <w:endnote w:type="continuationSeparator" w:id="0">
    <w:p w14:paraId="3BA3196C" w14:textId="77777777" w:rsidR="00F37559" w:rsidRDefault="00F37559" w:rsidP="00DF7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18D7A" w14:textId="77777777" w:rsidR="00F37559" w:rsidRDefault="00F37559" w:rsidP="00DF7BF2">
      <w:r>
        <w:separator/>
      </w:r>
    </w:p>
  </w:footnote>
  <w:footnote w:type="continuationSeparator" w:id="0">
    <w:p w14:paraId="19492078" w14:textId="77777777" w:rsidR="00F37559" w:rsidRDefault="00F37559" w:rsidP="00DF7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4127F" w14:textId="3E95776A" w:rsidR="00DF7BF2" w:rsidRDefault="00DF7BF2">
    <w:pPr>
      <w:pStyle w:val="Header"/>
    </w:pPr>
    <w:r>
      <w:rPr>
        <w:noProof/>
      </w:rPr>
      <w:drawing>
        <wp:anchor distT="0" distB="0" distL="114300" distR="114300" simplePos="0" relativeHeight="251658240" behindDoc="1" locked="0" layoutInCell="1" allowOverlap="1" wp14:anchorId="0712ED63" wp14:editId="543CB202">
          <wp:simplePos x="0" y="0"/>
          <wp:positionH relativeFrom="margin">
            <wp:posOffset>-914400</wp:posOffset>
          </wp:positionH>
          <wp:positionV relativeFrom="paragraph">
            <wp:posOffset>-475846</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nl-NL"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FED"/>
    <w:rsid w:val="00337FBA"/>
    <w:rsid w:val="007A7FED"/>
    <w:rsid w:val="00990925"/>
    <w:rsid w:val="00AA473B"/>
    <w:rsid w:val="00DF7BF2"/>
    <w:rsid w:val="00F37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CB361"/>
  <w15:chartTrackingRefBased/>
  <w15:docId w15:val="{D7D02F92-C991-4540-ABC6-C2724A84A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9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
    <w:name w:val="Body A"/>
    <w:rsid w:val="00990925"/>
    <w:pPr>
      <w:pBdr>
        <w:top w:val="nil"/>
        <w:left w:val="nil"/>
        <w:bottom w:val="nil"/>
        <w:right w:val="nil"/>
        <w:between w:val="nil"/>
        <w:bar w:val="nil"/>
      </w:pBdr>
    </w:pPr>
    <w:rPr>
      <w:rFonts w:ascii="Calibri" w:eastAsia="Arial Unicode MS" w:hAnsi="Calibri" w:cs="Arial Unicode MS"/>
      <w:color w:val="000000"/>
      <w:u w:color="000000"/>
      <w:bdr w:val="nil"/>
      <w14:textOutline w14:w="12700" w14:cap="flat" w14:cmpd="sng" w14:algn="ctr">
        <w14:noFill/>
        <w14:prstDash w14:val="solid"/>
        <w14:miter w14:lim="400000"/>
      </w14:textOutline>
    </w:rPr>
  </w:style>
  <w:style w:type="paragraph" w:styleId="Header">
    <w:name w:val="header"/>
    <w:basedOn w:val="Normal"/>
    <w:link w:val="HeaderChar"/>
    <w:uiPriority w:val="99"/>
    <w:unhideWhenUsed/>
    <w:rsid w:val="00DF7BF2"/>
    <w:pPr>
      <w:tabs>
        <w:tab w:val="center" w:pos="4680"/>
        <w:tab w:val="right" w:pos="9360"/>
      </w:tabs>
    </w:pPr>
  </w:style>
  <w:style w:type="character" w:customStyle="1" w:styleId="HeaderChar">
    <w:name w:val="Header Char"/>
    <w:basedOn w:val="DefaultParagraphFont"/>
    <w:link w:val="Header"/>
    <w:uiPriority w:val="99"/>
    <w:rsid w:val="00DF7BF2"/>
  </w:style>
  <w:style w:type="paragraph" w:styleId="Footer">
    <w:name w:val="footer"/>
    <w:basedOn w:val="Normal"/>
    <w:link w:val="FooterChar"/>
    <w:uiPriority w:val="99"/>
    <w:unhideWhenUsed/>
    <w:rsid w:val="00DF7BF2"/>
    <w:pPr>
      <w:tabs>
        <w:tab w:val="center" w:pos="4680"/>
        <w:tab w:val="right" w:pos="9360"/>
      </w:tabs>
    </w:pPr>
  </w:style>
  <w:style w:type="character" w:customStyle="1" w:styleId="FooterChar">
    <w:name w:val="Footer Char"/>
    <w:basedOn w:val="DefaultParagraphFont"/>
    <w:link w:val="Footer"/>
    <w:uiPriority w:val="99"/>
    <w:rsid w:val="00DF7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85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87193-EC01-F141-8E9C-F4C34205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240</Words>
  <Characters>1370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Vintage Communications</dc:creator>
  <cp:keywords/>
  <dc:description/>
  <cp:lastModifiedBy>Vintage Communications</cp:lastModifiedBy>
  <cp:revision>4</cp:revision>
  <dcterms:created xsi:type="dcterms:W3CDTF">2022-02-03T21:44:00Z</dcterms:created>
  <dcterms:modified xsi:type="dcterms:W3CDTF">2022-05-05T21:48:00Z</dcterms:modified>
</cp:coreProperties>
</file>